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D0" w:rsidRDefault="000150D0" w:rsidP="000150D0">
      <w:pPr>
        <w:spacing w:before="40"/>
        <w:textAlignment w:val="top"/>
        <w:rPr>
          <w:rStyle w:val="Gl"/>
          <w:rFonts w:ascii="Times New Roman" w:hAnsi="Times New Roman" w:cs="Times New Roman"/>
          <w:sz w:val="76"/>
          <w:szCs w:val="48"/>
        </w:rPr>
      </w:pPr>
    </w:p>
    <w:p w:rsidR="002D34C3" w:rsidRDefault="002D34C3" w:rsidP="000150D0">
      <w:pPr>
        <w:spacing w:before="40"/>
        <w:textAlignment w:val="top"/>
        <w:rPr>
          <w:rStyle w:val="Gl"/>
          <w:rFonts w:ascii="Times New Roman" w:hAnsi="Times New Roman" w:cs="Times New Roman"/>
          <w:sz w:val="76"/>
          <w:szCs w:val="48"/>
        </w:rPr>
      </w:pPr>
    </w:p>
    <w:p w:rsidR="002D34C3" w:rsidRDefault="002D34C3" w:rsidP="002D34C3">
      <w:pPr>
        <w:spacing w:before="40"/>
        <w:ind w:left="851"/>
        <w:textAlignment w:val="top"/>
        <w:rPr>
          <w:rStyle w:val="Gl"/>
          <w:sz w:val="76"/>
          <w:szCs w:val="48"/>
        </w:rPr>
      </w:pPr>
      <w:r>
        <w:rPr>
          <w:rStyle w:val="Gl"/>
          <w:sz w:val="76"/>
          <w:szCs w:val="48"/>
        </w:rPr>
        <w:t>ŞUBAT AYI PLANLARI</w:t>
      </w:r>
    </w:p>
    <w:p w:rsidR="002D34C3" w:rsidRDefault="002D34C3" w:rsidP="002D34C3">
      <w:pPr>
        <w:spacing w:before="40"/>
        <w:ind w:left="851"/>
        <w:textAlignment w:val="top"/>
        <w:rPr>
          <w:rStyle w:val="Gl"/>
          <w:sz w:val="76"/>
          <w:szCs w:val="48"/>
        </w:rPr>
      </w:pPr>
    </w:p>
    <w:p w:rsidR="002D34C3" w:rsidRDefault="002D34C3" w:rsidP="002D34C3">
      <w:pPr>
        <w:spacing w:before="40"/>
        <w:ind w:left="851"/>
        <w:textAlignment w:val="top"/>
        <w:rPr>
          <w:rStyle w:val="Gl"/>
          <w:sz w:val="76"/>
          <w:szCs w:val="48"/>
        </w:rPr>
      </w:pPr>
      <w:r>
        <w:rPr>
          <w:rStyle w:val="Gl"/>
          <w:sz w:val="32"/>
        </w:rPr>
        <w:t>• ŞUBAT AYI AYLIK EĞİTİM PLANLARI</w:t>
      </w:r>
    </w:p>
    <w:p w:rsidR="002D34C3" w:rsidRDefault="002D34C3" w:rsidP="002D34C3">
      <w:pPr>
        <w:spacing w:before="40"/>
        <w:ind w:left="851"/>
        <w:textAlignment w:val="top"/>
        <w:rPr>
          <w:rStyle w:val="Gl"/>
          <w:sz w:val="76"/>
          <w:szCs w:val="48"/>
        </w:rPr>
      </w:pPr>
      <w:r>
        <w:rPr>
          <w:rStyle w:val="Gl"/>
          <w:sz w:val="32"/>
        </w:rPr>
        <w:t>• GÜNLÜK EĞİTİM AKIŞLARI</w:t>
      </w:r>
    </w:p>
    <w:p w:rsidR="002D34C3" w:rsidRDefault="002D34C3" w:rsidP="002D34C3">
      <w:pPr>
        <w:spacing w:before="40"/>
        <w:ind w:left="851"/>
        <w:textAlignment w:val="top"/>
        <w:rPr>
          <w:rStyle w:val="Gl"/>
          <w:sz w:val="76"/>
          <w:szCs w:val="48"/>
        </w:rPr>
      </w:pPr>
      <w:r>
        <w:rPr>
          <w:rStyle w:val="Gl"/>
          <w:sz w:val="32"/>
        </w:rPr>
        <w:t>• ETKİNLİKLER</w:t>
      </w:r>
    </w:p>
    <w:p w:rsidR="002D34C3" w:rsidRDefault="002D34C3" w:rsidP="002D34C3">
      <w:pPr>
        <w:spacing w:before="40" w:after="0"/>
        <w:ind w:left="851"/>
        <w:textAlignment w:val="top"/>
      </w:pPr>
      <w:r>
        <w:rPr>
          <w:rStyle w:val="Gl"/>
          <w:sz w:val="32"/>
        </w:rPr>
        <w:t xml:space="preserve">• </w:t>
      </w:r>
      <w:r>
        <w:rPr>
          <w:b/>
          <w:sz w:val="32"/>
        </w:rPr>
        <w:t>MİNİ MİNİ KAVRAM SETİ KİTAPLARININ</w:t>
      </w:r>
      <w:r>
        <w:rPr>
          <w:b/>
          <w:bCs/>
          <w:sz w:val="32"/>
        </w:rPr>
        <w:t xml:space="preserve"> </w:t>
      </w:r>
    </w:p>
    <w:p w:rsidR="002D34C3" w:rsidRDefault="002D34C3" w:rsidP="002D34C3">
      <w:pPr>
        <w:spacing w:before="40" w:after="0"/>
        <w:ind w:left="851"/>
        <w:textAlignment w:val="top"/>
        <w:rPr>
          <w:rStyle w:val="Gl"/>
        </w:rPr>
      </w:pPr>
      <w:r>
        <w:rPr>
          <w:b/>
          <w:sz w:val="32"/>
        </w:rPr>
        <w:t xml:space="preserve">   ŞUBAT AYINDA İŞLENDİĞİ ETKİNLİK KARTLARI</w:t>
      </w: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lastRenderedPageBreak/>
        <w:t>MİLLÎ EĞİTİM BAKANLIĞI OKUL ÖNCESİ EĞİTİM PROGRAMI</w:t>
      </w: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>ŞUBAT AYI AYLIK EĞİTİM PLANI</w:t>
      </w:r>
    </w:p>
    <w:p w:rsidR="000150D0" w:rsidRPr="000150D0" w:rsidRDefault="000150D0" w:rsidP="000150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before="6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 xml:space="preserve">Okul Adı: </w:t>
      </w:r>
      <w:r w:rsidRPr="000150D0">
        <w:rPr>
          <w:rFonts w:ascii="Times New Roman" w:hAnsi="Times New Roman" w:cs="Times New Roman"/>
          <w:sz w:val="16"/>
          <w:szCs w:val="20"/>
        </w:rPr>
        <w:t>……………………………..…………..…………</w:t>
      </w:r>
      <w:r w:rsidRPr="000150D0">
        <w:rPr>
          <w:rFonts w:ascii="Times New Roman" w:hAnsi="Times New Roman" w:cs="Times New Roman"/>
          <w:sz w:val="12"/>
          <w:szCs w:val="20"/>
        </w:rPr>
        <w:t xml:space="preserve"> </w:t>
      </w:r>
    </w:p>
    <w:p w:rsidR="000150D0" w:rsidRPr="000150D0" w:rsidRDefault="000150D0" w:rsidP="000150D0">
      <w:pPr>
        <w:spacing w:before="6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 xml:space="preserve">Tarih: </w:t>
      </w:r>
      <w:r w:rsidRPr="000150D0">
        <w:rPr>
          <w:rFonts w:ascii="Times New Roman" w:hAnsi="Times New Roman" w:cs="Times New Roman"/>
          <w:sz w:val="16"/>
          <w:szCs w:val="20"/>
        </w:rPr>
        <w:t>…………………………………....……………………</w:t>
      </w:r>
      <w:r w:rsidRPr="000150D0">
        <w:rPr>
          <w:rFonts w:ascii="Times New Roman" w:hAnsi="Times New Roman" w:cs="Times New Roman"/>
          <w:sz w:val="12"/>
          <w:szCs w:val="20"/>
        </w:rPr>
        <w:t xml:space="preserve"> </w:t>
      </w:r>
      <w:r w:rsidRPr="000150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50D0">
        <w:rPr>
          <w:rFonts w:ascii="Times New Roman" w:hAnsi="Times New Roman" w:cs="Times New Roman"/>
          <w:b/>
          <w:sz w:val="16"/>
          <w:szCs w:val="20"/>
        </w:rPr>
        <w:t xml:space="preserve"> </w:t>
      </w:r>
    </w:p>
    <w:p w:rsidR="000150D0" w:rsidRPr="000150D0" w:rsidRDefault="000150D0" w:rsidP="000150D0">
      <w:pPr>
        <w:spacing w:before="6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 xml:space="preserve">Yaş Grubu: </w:t>
      </w:r>
      <w:r w:rsidRPr="000150D0">
        <w:rPr>
          <w:rFonts w:ascii="Times New Roman" w:hAnsi="Times New Roman" w:cs="Times New Roman"/>
          <w:sz w:val="16"/>
          <w:szCs w:val="20"/>
        </w:rPr>
        <w:t>…………………………………………………</w:t>
      </w:r>
    </w:p>
    <w:p w:rsidR="000150D0" w:rsidRPr="000150D0" w:rsidRDefault="000150D0" w:rsidP="000150D0">
      <w:pPr>
        <w:spacing w:before="6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 xml:space="preserve">Öğretmen Adı: </w:t>
      </w:r>
      <w:r w:rsidRPr="000150D0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Pr="000150D0">
        <w:rPr>
          <w:rFonts w:ascii="Times New Roman" w:hAnsi="Times New Roman" w:cs="Times New Roman"/>
          <w:sz w:val="16"/>
          <w:szCs w:val="20"/>
        </w:rPr>
        <w:t>……………………………………………</w:t>
      </w:r>
    </w:p>
    <w:p w:rsidR="000150D0" w:rsidRPr="000150D0" w:rsidRDefault="000150D0" w:rsidP="0001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B059F" w:rsidRPr="000150D0" w:rsidRDefault="000B059F" w:rsidP="000150D0">
      <w:pPr>
        <w:pStyle w:val="Default"/>
        <w:jc w:val="both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 w:rsidRPr="000150D0">
        <w:rPr>
          <w:rFonts w:ascii="Times New Roman" w:hAnsi="Times New Roman" w:cs="Times New Roman"/>
          <w:b/>
          <w:bCs/>
          <w:color w:val="auto"/>
          <w:sz w:val="20"/>
          <w:szCs w:val="20"/>
        </w:rPr>
        <w:t>MOTOR</w:t>
      </w:r>
      <w:r w:rsidRPr="000150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GELİŞİMLE İLGİLİ KAZANIMLAR VE GÖSTERGELERİ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1: Yer değiştirme hareketleri yapar.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proofErr w:type="gramStart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</w:t>
      </w:r>
      <w:proofErr w:type="gramEnd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Yönergeler doğrultusunda yürür. Yönergeler doğrultusunda koşar. Belli bir yükseklikten atlar.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Belli bir yüksekliğe zıplar. Engelin üzerinden atlar. Çift ayak sıçrayarak belirli mesafe ilerler. Belirlenen mesafede yuvarlanır.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Belirli bir mesafeyi sürünerek gider.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Belirlenen noktadan çift ayakla ileriye doğru atlar.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Kayma adımı yaparak belirli mesafede ilerler.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proofErr w:type="spellStart"/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Galop</w:t>
      </w:r>
      <w:proofErr w:type="spellEnd"/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yaparak belirli mesafede ilerler.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Sekerek belirli mesafede ilerler.</w:t>
      </w:r>
      <w:proofErr w:type="gramStart"/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  <w:proofErr w:type="gramEnd"/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2: Denge hareketleri yapar.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proofErr w:type="gramStart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</w:t>
      </w:r>
      <w:proofErr w:type="gramEnd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Ağırlığını bir noktadan diğerine aktarır. Başlama ile ilgili denge hareketlerini yapar.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Durma ile ilgili denge hareketlerini yapar.</w:t>
      </w:r>
      <w:proofErr w:type="gramStart"/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  <w:proofErr w:type="gramEnd"/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Kazanım 3: Nesne kontrolü gerektiren hareketleri yapar. </w:t>
      </w:r>
      <w:proofErr w:type="gramStart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</w:t>
      </w:r>
      <w:proofErr w:type="gramEnd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Bireysel ve eşli olarak nesneleri kontrol eder.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Küçük topu tek elle yerden yuvarlar. Nesneleri taşır.</w:t>
      </w:r>
      <w:proofErr w:type="gramStart"/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  <w:proofErr w:type="gramEnd"/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Kazanım 4: Küçük kas kullanımı gerektiren hareketleri yapar. </w:t>
      </w:r>
      <w:proofErr w:type="gramStart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</w:t>
      </w:r>
      <w:proofErr w:type="gramEnd"/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toplar. Nesneleri kaptan kaba boşaltır.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yan yana dizer.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takar.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çıkarır.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ipe vb. dizer.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değişik malzemelerle bağlar.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yeni şekiller oluşturacak biçimde bir araya getirir. Malzemeleri keser. Malzemeleri yapıştırır.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Değişik malzemeler kullanarak resim yapar.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kopartır/yırtar.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Nesneleri döndürür.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Malzemelere elleriyle şekil verir. Malzemelere araç kullanarak şekil verir. Kalemi doğru tutar.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Kalem kontrolünü sağlar.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Çizgileri istenilen nitelikte çizer.</w:t>
      </w:r>
      <w:proofErr w:type="gramStart"/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  <w:proofErr w:type="gramEnd"/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5: Müzik ve ritim eşliğinde hareket eder.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Bedenini kullanarak ritim çalışması yapar. Nesneleri kullanarak ritim çalışması yapar.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Vurmalı çalgıları kullanarak ritim çalışması yapar. Müzik ve ritim eşliğinde çeşitli hareketleri ardı ardına yapar.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0150D0" w:rsidRPr="000150D0" w:rsidRDefault="000150D0" w:rsidP="000150D0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B059F" w:rsidRPr="000150D0" w:rsidRDefault="000B059F" w:rsidP="000150D0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0150D0">
        <w:rPr>
          <w:rFonts w:ascii="Times New Roman" w:hAnsi="Times New Roman" w:cs="Times New Roman"/>
          <w:b/>
          <w:color w:val="auto"/>
          <w:sz w:val="20"/>
          <w:szCs w:val="20"/>
        </w:rPr>
        <w:t>BİLİŞSEL GELİŞİMLE İLGİLİ KAZANIMLAR VE GÖSTERGELERİ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1: Nesne/durum/olaya dikkatini verir.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Dikkat edilmesi gerek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en nesne/durum/olaya odaklanır.)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2:Nesne/durum/olayla ilgili tahminde bulunur.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Nesne/durum/olayla ilgili tahminini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Tahmini ile ilgili ipuçlarını açıklar.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Gerçek durumu inceler.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Tahmini ile gerçek durumu karşılaştırır.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3: Algıladıklarını hatırlar.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Nesne/durum/olayı bir süre sonra yeniden söyler. Eksilen ya da eklenen nesneyi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Hatırladıklarını yeni durumlarda kullanır.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4: Nesneleri sayar.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İleriye/geriye doğru birer birer ritmik sayar.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Belirtilen sayı kadar nesneyi gösterir.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Saydığı nesne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lerin kaç tane olduğunu söyler.)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5: Nesne ya da varlıkları gözlemler.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Nesne/varlığın rengini söyler. Nesne/varlığın şeklini söyler. Nesne/varlığın büyüklüğünü söyler. Nesne/varlığın uzunluğunu söyler. Nesne/varlığın miktarını söyler. Nesne/varlı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ğın kullanım amaçlarını söyler.)</w:t>
      </w:r>
    </w:p>
    <w:p w:rsidR="00C04028" w:rsidRPr="000150D0" w:rsidRDefault="00C04028" w:rsidP="000150D0">
      <w:pPr>
        <w:tabs>
          <w:tab w:val="left" w:pos="2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6: Nesne ya da varlıkları özelliklerine göre eşleştirir.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Nesne/varlıkları rengine göre ayırt eder, eşleştirir. Nesne/varlıkları şekline göre ayırt eder, eşleştirir. Nesne/varlıkları büyüklüğüne göre ayırt eder, eşleştirir. Nesne/varlıkları miktarına göre ayırt eder, eşleştirir. Nesne/varlıkları gölgeleri ya da resimleriyle eşleştirir.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7: Nesne ya da varlıkları özelliklerine göre gruplar.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Nesne/varlıkları rengine göre gruplar.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Nesne/varlıkları kullanım amaçlarına göre gruplar.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8: Nesne ya da varlıkların özelliklerini karşılaştırır.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Nesne/varlıkların rengini ayırt eder, karşılaştırır. Nesne/varlıkların şeklini ayırt eder, karşılaştırır. Nesne/varlıkların büyüklüğünü ayırt eder, karşılaştırır. Nesne/varlıkların uzunluğunu ayırt eder, karşılaştırır. Nesne/varlıkların miktarını ayırt eder, karşılaştırır. Nesne/varlıkların kullanım amaçla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rını ayırt eder, karşılaştırır.)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>Kazanım 9: Nesne ya da varlıkları özelliklerine göre sıralar.</w:t>
      </w:r>
      <w:r w:rsidR="00AE3EF6"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Nesne/varlıkları uzunluklarına göre sıralar.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>Kazanım 12: Geometrik şekilleri tanır.</w:t>
      </w:r>
      <w:r w:rsidR="00AE3EF6"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Gösterilen geometrik şeklin ismini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Geometrik şekillerin özelliklerini söyler. Geometrik şekillere benzeyen nesneleri gös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terir.)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13: Günlük yaşamda kullanılan sembolleri tanır.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Verilen açıklamaya uygun sembolü gösterir.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Gösterilen sembolün anlamını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14: Nesnelerle örüntü oluşturur.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Modele bakarak nesnelerle örüntü oluşturur. En çok üç öğeden oluşan örüntüdeki kuralı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Bir örüntüde eksik bırakılan öğeyi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Bir örüntüde eksik bırakılan öğeyi tamamlar.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lastRenderedPageBreak/>
        <w:t>Kazanım 15: Parça-bütün ilişkisini kavrar.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Bir bütünün parçalarını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Parçaları birleştirerek bütün elde eder.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Kazanım 17: Neden-sonuç ilişkisi kurar. 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Bir olayın olası nedenlerini söyler. 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Bir olayın olası sonuçlarını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0150D0" w:rsidRPr="000150D0" w:rsidRDefault="000150D0" w:rsidP="000150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B059F" w:rsidRPr="000150D0" w:rsidRDefault="000B059F" w:rsidP="000150D0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150D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DİL </w:t>
      </w:r>
      <w:r w:rsidRPr="000150D0">
        <w:rPr>
          <w:rFonts w:ascii="Times New Roman" w:hAnsi="Times New Roman" w:cs="Times New Roman"/>
          <w:b/>
          <w:color w:val="auto"/>
          <w:sz w:val="20"/>
          <w:szCs w:val="20"/>
        </w:rPr>
        <w:t>GELİŞİMİYLE İLGİLİ KAZANIMLAR VE GÖSTERGELERİ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Kazanım 2: Sesini uygun kullanır.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Konuşurken/şarkı söylerken nefesini doğru kullanır.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Konuşurken/şarkı söylerken sesinin tonunu ayarlar.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Konuşurken/şarkı söylerken sesinin hızını ayarlar. Konuşurken/şarkı söylerken sesinin şiddetini ayarlar.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3: Söz dizimi kurallarına göre cümle kurar.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Düz cümle kurar. Olumsuz cümle kurar. Soru cümlesi kurar. Bileşik cümle kurar. Cümlelerinde öğeleri doğru kullanır.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4: Konuşurken dilbilgisi yapılarını kullanır.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Cümle kurarken isim kullanır.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Cümle kurarken sıfat kullanır.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5: Dili iletişim amacıyla kullanır.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Konuşma sırasında göz teması kurar. Konuşmayı başlatır.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Konuşmayı sürdürür. Konuşmayı sonlandırır.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Sohbete katılır. Konuşmak için sırasını bekler.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Duygu, düşünce ve hayallerini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Duygu, düşünce ve hayallerinin nedenini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6: Sözcük dağarcığını geliştirir.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Dinlediklerinde yeni olan sözcükleri fark eder ve sözcüklerin anlamlarını sorar.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Sözcükleri hatırlar ve sözcüklerin anlamını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Yeni öğrendiği sözcükleri anlamlarına uygun olarak kullanır. Z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ıt anlamlı sözcükleri kullanır.)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7: Dinledikleri/izlediklerinin anlamını kavrar.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Sözel yönergeleri yerine getirir. Dinledikleri/izlediklerini açıklar. Dinledikleri/iz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ledikleri hakkında yorum yapar.)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8: Dinledikleri/izlediklerini çeşitli yollarla ifade eder.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Dinledikleri/izledikleri ile ilgili sorulara cevap verir.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Dinledikleri/izlediklerini drama yoluyla sergiler.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Dinledikleri/izlediklerini şiir yoluyla sergiler.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Dinledikleri/izlediklerini öykü yoluyla sergiler.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0150D0" w:rsidRPr="000150D0" w:rsidRDefault="000150D0" w:rsidP="000150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B059F" w:rsidRPr="000150D0" w:rsidRDefault="000B059F" w:rsidP="000150D0">
      <w:pPr>
        <w:pStyle w:val="Default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0150D0">
        <w:rPr>
          <w:rFonts w:ascii="Times New Roman" w:hAnsi="Times New Roman" w:cs="Times New Roman"/>
          <w:b/>
          <w:bCs/>
          <w:color w:val="auto"/>
          <w:sz w:val="20"/>
          <w:szCs w:val="20"/>
        </w:rPr>
        <w:t>SOSYAL VE DUYGUSAL</w:t>
      </w:r>
      <w:r w:rsidRPr="000150D0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 xml:space="preserve"> </w:t>
      </w:r>
      <w:r w:rsidRPr="000150D0">
        <w:rPr>
          <w:rFonts w:ascii="Times New Roman" w:hAnsi="Times New Roman" w:cs="Times New Roman"/>
          <w:b/>
          <w:color w:val="auto"/>
          <w:sz w:val="20"/>
          <w:szCs w:val="20"/>
        </w:rPr>
        <w:t>GELİŞİMLE İLGİLİ KAZANIMLAR VE GÖSTERGELERİ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1: Kendisine ait özellikleri tanıtır.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Duyuşsal özelliklerini söyler</w:t>
      </w:r>
      <w:r w:rsidRPr="000150D0">
        <w:rPr>
          <w:rFonts w:ascii="Times New Roman" w:eastAsia="Calibri" w:hAnsi="Times New Roman" w:cs="Times New Roman"/>
          <w:i/>
          <w:iCs/>
          <w:noProof w:val="0"/>
          <w:sz w:val="20"/>
          <w:szCs w:val="20"/>
        </w:rPr>
        <w:t>.</w:t>
      </w:r>
      <w:r w:rsidR="00AE3EF6" w:rsidRPr="000150D0">
        <w:rPr>
          <w:rFonts w:ascii="Times New Roman" w:eastAsia="Calibri" w:hAnsi="Times New Roman" w:cs="Times New Roman"/>
          <w:i/>
          <w:iCs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2: Ailesiyle ilgili özellikleri tanıtır.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Anne/babasının adını, soyadını, mesleğini vb.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Anne/babasının saç rengi, boyu, göz rengi gibi fiziksel özelliklerini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3: Kendini yaratıcı yollarla ifade eder.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Duygu, düşünce ve hayallerini özgün yollarla ifade eder. Nesneleri alışılmışın dışında kullanır.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Özgün özellikler taşıyan ürünler oluşturur.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4: Bir olay ya da durumla ilgili olarak başkalarının duygularını açıklar.</w:t>
      </w:r>
      <w:r w:rsidR="00AE3EF6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Başkalarının duygularını söyler. Başkalarının duygularının nedenlerini söyler. Başkalarının duygularının sonuçlarını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 xml:space="preserve">Kazanım 12: Değişik ortamlardaki kurallara uyar.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Değişik ortamlardaki kuralların belirlenmesinde düşüncesini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Kuralların gerekli olduğunu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İstekleri ile kurallar çelişti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ğinde kurallara uygun davranır.)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>Kazanım 15: Kendine güvenir.</w:t>
      </w:r>
      <w:r w:rsidR="00AE3EF6"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Grup önünde kendini ifade eder.)</w:t>
      </w:r>
    </w:p>
    <w:p w:rsidR="00C04028" w:rsidRPr="000150D0" w:rsidRDefault="00C04028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>Kazanım 16: Toplumsal yaşamda bireylerin farklı rol ve görevleri olduğunu açıklar.</w:t>
      </w:r>
      <w:r w:rsidR="00AE3EF6" w:rsidRPr="000150D0">
        <w:rPr>
          <w:rFonts w:ascii="Times New Roman" w:eastAsia="Calibri" w:hAnsi="Times New Roman" w:cs="Times New Roman"/>
          <w:b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AE3EF6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Toplumda farklı rol ve görevlere sahip kişiler olduğunu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Aynı kişinin farklı rol ve görevleri olduğunu söyler.</w:t>
      </w:r>
      <w:r w:rsidR="00AE3EF6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0150D0" w:rsidRPr="000150D0" w:rsidRDefault="000150D0" w:rsidP="000150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B059F" w:rsidRPr="000150D0" w:rsidRDefault="000B059F" w:rsidP="000150D0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150D0">
        <w:rPr>
          <w:rFonts w:ascii="Times New Roman" w:hAnsi="Times New Roman" w:cs="Times New Roman"/>
          <w:b/>
          <w:bCs/>
          <w:color w:val="auto"/>
          <w:sz w:val="20"/>
          <w:szCs w:val="20"/>
        </w:rPr>
        <w:t>ÖZBAKIM BECERİLERİYLE</w:t>
      </w:r>
      <w:r w:rsidRPr="000150D0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 xml:space="preserve"> </w:t>
      </w:r>
      <w:r w:rsidRPr="000150D0">
        <w:rPr>
          <w:rFonts w:ascii="Times New Roman" w:hAnsi="Times New Roman" w:cs="Times New Roman"/>
          <w:b/>
          <w:color w:val="auto"/>
          <w:sz w:val="20"/>
          <w:szCs w:val="20"/>
        </w:rPr>
        <w:t>İLGİLİ KAZANIMLAR VE GÖSTERGELERİ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1: Bedeniyle ilgili temizlik kurallarını uygular.</w:t>
      </w:r>
      <w:r w:rsidR="005C1A62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Dişini fırçalar</w:t>
      </w:r>
      <w:r w:rsidRPr="000150D0">
        <w:rPr>
          <w:rFonts w:ascii="Times New Roman" w:eastAsia="Calibri" w:hAnsi="Times New Roman" w:cs="Times New Roman"/>
          <w:i/>
          <w:iCs/>
          <w:noProof w:val="0"/>
          <w:sz w:val="20"/>
          <w:szCs w:val="20"/>
        </w:rPr>
        <w:t>.</w:t>
      </w:r>
      <w:r w:rsidR="005C1A62" w:rsidRPr="000150D0">
        <w:rPr>
          <w:rFonts w:ascii="Times New Roman" w:eastAsia="Calibri" w:hAnsi="Times New Roman" w:cs="Times New Roman"/>
          <w:i/>
          <w:iCs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Elini/yüzünü yıkar.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2: Giyinme ile ilgili işleri yapar.</w:t>
      </w:r>
      <w:r w:rsidR="005C1A62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Giysilerini çıkarır.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Giysilerini giyer.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Kazanım 4: Yeterli ve dengeli beslenir.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Yiyecekleri yerken sağlık ve görgü kurallarına özen gösterir.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5: Dinlenmenin önemini açıklar.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Dinlenmediğinde ortaya çıkabilecek sonuçları söyler.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6: Günlük yaşam becerileri için gerekli araç ve gereçleri kullanır.</w:t>
      </w:r>
      <w:r w:rsidR="005C1A62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Beden temizliğiyle ilgili malzemeleri kullanır.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Kazanım 7: Kendini tehlikelerden ve kazalardan korur.</w:t>
      </w:r>
      <w:r w:rsidR="005C1A62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Tehlikeli olan durumları söyler.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Kendini tehlikelerden ve kazalardan korumak için yapılması gerekenleri söyler.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Temel güvenlik kurallarını bilir.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Tehlikeli olan durumlardan, kişilerden, alışkanlıklardan uzak durur.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Herhangi bir tehlike ve kaza anında yardım ister.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)</w:t>
      </w:r>
    </w:p>
    <w:p w:rsidR="00AE3EF6" w:rsidRPr="000150D0" w:rsidRDefault="00AE3EF6" w:rsidP="000150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 w:val="0"/>
          <w:sz w:val="20"/>
          <w:szCs w:val="20"/>
        </w:rPr>
      </w:pPr>
      <w:r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Kazanım 8: Sağlığı ile ilgili önlemler alır. </w:t>
      </w:r>
      <w:r w:rsidR="005C1A62" w:rsidRPr="000150D0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>(Göstergeleri:</w:t>
      </w:r>
      <w:r w:rsidR="005C1A62" w:rsidRPr="000150D0">
        <w:rPr>
          <w:rFonts w:ascii="Times New Roman" w:eastAsia="Calibri" w:hAnsi="Times New Roman" w:cs="Times New Roman"/>
          <w:bCs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Sağlığını korumak için yapması gerekenleri söyler.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Sağlığına dikkat etmediğinde ortaya çıkabilecek sonuçları açıklar.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 </w:t>
      </w:r>
      <w:r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 xml:space="preserve">Sağlığını korumak </w:t>
      </w:r>
      <w:r w:rsidR="005C1A62" w:rsidRPr="000150D0">
        <w:rPr>
          <w:rFonts w:ascii="Times New Roman" w:eastAsia="Calibri" w:hAnsi="Times New Roman" w:cs="Times New Roman"/>
          <w:i/>
          <w:noProof w:val="0"/>
          <w:sz w:val="20"/>
          <w:szCs w:val="20"/>
        </w:rPr>
        <w:t>için gerekenleri yapar.)</w:t>
      </w:r>
    </w:p>
    <w:p w:rsidR="000150D0" w:rsidRPr="000150D0" w:rsidRDefault="000150D0" w:rsidP="000150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50D0" w:rsidRPr="000150D0" w:rsidRDefault="000150D0" w:rsidP="000150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4824" w:rsidRPr="000150D0" w:rsidRDefault="00C94824" w:rsidP="000150D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lastRenderedPageBreak/>
        <w:t>KAVRAMLAR</w:t>
      </w:r>
    </w:p>
    <w:p w:rsidR="008F032D" w:rsidRPr="000150D0" w:rsidRDefault="00B10995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>Renkler:</w:t>
      </w:r>
      <w:r w:rsidR="000150D0" w:rsidRPr="000150D0">
        <w:rPr>
          <w:sz w:val="20"/>
          <w:szCs w:val="20"/>
        </w:rPr>
        <w:t xml:space="preserve"> Yeşil</w:t>
      </w:r>
    </w:p>
    <w:p w:rsidR="007D78C4" w:rsidRPr="000150D0" w:rsidRDefault="00B10995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>Geometrik</w:t>
      </w:r>
      <w:r w:rsidR="000150D0" w:rsidRPr="000150D0">
        <w:rPr>
          <w:b/>
          <w:sz w:val="20"/>
          <w:szCs w:val="20"/>
        </w:rPr>
        <w:t xml:space="preserve"> Ş</w:t>
      </w:r>
      <w:r w:rsidRPr="000150D0">
        <w:rPr>
          <w:b/>
          <w:sz w:val="20"/>
          <w:szCs w:val="20"/>
        </w:rPr>
        <w:t>ekil:</w:t>
      </w:r>
      <w:r w:rsidR="000150D0"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Daire-</w:t>
      </w:r>
      <w:r w:rsidR="000150D0" w:rsidRPr="000150D0">
        <w:rPr>
          <w:sz w:val="20"/>
          <w:szCs w:val="20"/>
        </w:rPr>
        <w:t>Ü</w:t>
      </w:r>
      <w:r w:rsidR="00D666F9" w:rsidRPr="000150D0">
        <w:rPr>
          <w:sz w:val="20"/>
          <w:szCs w:val="20"/>
        </w:rPr>
        <w:t>çgen-</w:t>
      </w:r>
      <w:r w:rsidR="000150D0" w:rsidRPr="000150D0">
        <w:rPr>
          <w:sz w:val="20"/>
          <w:szCs w:val="20"/>
        </w:rPr>
        <w:t>K</w:t>
      </w:r>
      <w:r w:rsidR="00D666F9" w:rsidRPr="000150D0">
        <w:rPr>
          <w:sz w:val="20"/>
          <w:szCs w:val="20"/>
        </w:rPr>
        <w:t>are</w:t>
      </w:r>
    </w:p>
    <w:p w:rsidR="006957DC" w:rsidRPr="000150D0" w:rsidRDefault="006957DC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>Boyut</w:t>
      </w:r>
      <w:r w:rsidRPr="000150D0">
        <w:rPr>
          <w:sz w:val="20"/>
          <w:szCs w:val="20"/>
        </w:rPr>
        <w:t xml:space="preserve">: </w:t>
      </w:r>
      <w:r w:rsidR="00D666F9" w:rsidRPr="000150D0">
        <w:rPr>
          <w:sz w:val="20"/>
          <w:szCs w:val="20"/>
        </w:rPr>
        <w:t>Uzun-</w:t>
      </w:r>
      <w:r w:rsidR="000150D0" w:rsidRPr="000150D0">
        <w:rPr>
          <w:sz w:val="20"/>
          <w:szCs w:val="20"/>
        </w:rPr>
        <w:t>K</w:t>
      </w:r>
      <w:r w:rsidR="00D666F9" w:rsidRPr="000150D0">
        <w:rPr>
          <w:sz w:val="20"/>
          <w:szCs w:val="20"/>
        </w:rPr>
        <w:t>ısa / Büyük-</w:t>
      </w:r>
      <w:r w:rsidR="000150D0" w:rsidRPr="000150D0">
        <w:rPr>
          <w:sz w:val="20"/>
          <w:szCs w:val="20"/>
        </w:rPr>
        <w:t>K</w:t>
      </w:r>
      <w:r w:rsidR="00D666F9" w:rsidRPr="000150D0">
        <w:rPr>
          <w:sz w:val="20"/>
          <w:szCs w:val="20"/>
        </w:rPr>
        <w:t>üçük</w:t>
      </w:r>
    </w:p>
    <w:p w:rsidR="007D78C4" w:rsidRPr="000150D0" w:rsidRDefault="00B10995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>Miktar:</w:t>
      </w:r>
      <w:r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Boş-</w:t>
      </w:r>
      <w:r w:rsidR="000150D0" w:rsidRPr="000150D0">
        <w:rPr>
          <w:sz w:val="20"/>
          <w:szCs w:val="20"/>
        </w:rPr>
        <w:t>D</w:t>
      </w:r>
      <w:r w:rsidR="00D666F9" w:rsidRPr="000150D0">
        <w:rPr>
          <w:sz w:val="20"/>
          <w:szCs w:val="20"/>
        </w:rPr>
        <w:t>olu</w:t>
      </w:r>
    </w:p>
    <w:p w:rsidR="007D78C4" w:rsidRPr="000150D0" w:rsidRDefault="007E29DB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 xml:space="preserve">Yön / </w:t>
      </w:r>
      <w:r w:rsidR="00B10995" w:rsidRPr="000150D0">
        <w:rPr>
          <w:b/>
          <w:sz w:val="20"/>
          <w:szCs w:val="20"/>
        </w:rPr>
        <w:t>Mek</w:t>
      </w:r>
      <w:r w:rsidRPr="000150D0">
        <w:rPr>
          <w:b/>
          <w:sz w:val="20"/>
          <w:szCs w:val="20"/>
        </w:rPr>
        <w:t>â</w:t>
      </w:r>
      <w:r w:rsidR="00B10995" w:rsidRPr="000150D0">
        <w:rPr>
          <w:b/>
          <w:sz w:val="20"/>
          <w:szCs w:val="20"/>
        </w:rPr>
        <w:t xml:space="preserve">nda </w:t>
      </w:r>
      <w:r w:rsidR="000150D0" w:rsidRPr="000150D0">
        <w:rPr>
          <w:b/>
          <w:sz w:val="20"/>
          <w:szCs w:val="20"/>
        </w:rPr>
        <w:t>K</w:t>
      </w:r>
      <w:r w:rsidR="00B10995" w:rsidRPr="000150D0">
        <w:rPr>
          <w:b/>
          <w:sz w:val="20"/>
          <w:szCs w:val="20"/>
        </w:rPr>
        <w:t>onum:</w:t>
      </w:r>
      <w:r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Ön-</w:t>
      </w:r>
      <w:r w:rsidR="000150D0" w:rsidRPr="000150D0">
        <w:rPr>
          <w:sz w:val="20"/>
          <w:szCs w:val="20"/>
        </w:rPr>
        <w:t>A</w:t>
      </w:r>
      <w:r w:rsidR="00D666F9" w:rsidRPr="000150D0">
        <w:rPr>
          <w:sz w:val="20"/>
          <w:szCs w:val="20"/>
        </w:rPr>
        <w:t>rka / Önünde-</w:t>
      </w:r>
      <w:r w:rsidR="000150D0" w:rsidRPr="000150D0">
        <w:rPr>
          <w:sz w:val="20"/>
          <w:szCs w:val="20"/>
        </w:rPr>
        <w:t>A</w:t>
      </w:r>
      <w:r w:rsidR="00D666F9" w:rsidRPr="000150D0">
        <w:rPr>
          <w:sz w:val="20"/>
          <w:szCs w:val="20"/>
        </w:rPr>
        <w:t>rkasında</w:t>
      </w:r>
    </w:p>
    <w:p w:rsidR="007D78C4" w:rsidRPr="000150D0" w:rsidRDefault="00B10995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 xml:space="preserve">Sayı </w:t>
      </w:r>
      <w:r w:rsidR="007E29DB" w:rsidRPr="000150D0">
        <w:rPr>
          <w:b/>
          <w:sz w:val="20"/>
          <w:szCs w:val="20"/>
        </w:rPr>
        <w:t xml:space="preserve">/ </w:t>
      </w:r>
      <w:r w:rsidRPr="000150D0">
        <w:rPr>
          <w:b/>
          <w:sz w:val="20"/>
          <w:szCs w:val="20"/>
        </w:rPr>
        <w:t>Sayma:</w:t>
      </w:r>
      <w:r w:rsidR="007E29DB"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1-20 arası sayılar</w:t>
      </w:r>
    </w:p>
    <w:p w:rsidR="00F57BCA" w:rsidRPr="000150D0" w:rsidRDefault="00F57BCA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>Duygu:</w:t>
      </w:r>
      <w:r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Mutlu-</w:t>
      </w:r>
      <w:r w:rsidR="000150D0" w:rsidRPr="000150D0">
        <w:rPr>
          <w:sz w:val="20"/>
          <w:szCs w:val="20"/>
        </w:rPr>
        <w:t>Ü</w:t>
      </w:r>
      <w:r w:rsidR="00D666F9" w:rsidRPr="000150D0">
        <w:rPr>
          <w:sz w:val="20"/>
          <w:szCs w:val="20"/>
        </w:rPr>
        <w:t>zgün-</w:t>
      </w:r>
      <w:r w:rsidR="000150D0" w:rsidRPr="000150D0">
        <w:rPr>
          <w:sz w:val="20"/>
          <w:szCs w:val="20"/>
        </w:rPr>
        <w:t>K</w:t>
      </w:r>
      <w:r w:rsidR="00D666F9" w:rsidRPr="000150D0">
        <w:rPr>
          <w:sz w:val="20"/>
          <w:szCs w:val="20"/>
        </w:rPr>
        <w:t>ızgın-</w:t>
      </w:r>
      <w:r w:rsidR="000150D0" w:rsidRPr="000150D0">
        <w:rPr>
          <w:sz w:val="20"/>
          <w:szCs w:val="20"/>
        </w:rPr>
        <w:t>Ş</w:t>
      </w:r>
      <w:r w:rsidR="00D666F9" w:rsidRPr="000150D0">
        <w:rPr>
          <w:sz w:val="20"/>
          <w:szCs w:val="20"/>
        </w:rPr>
        <w:t>aşkın</w:t>
      </w:r>
    </w:p>
    <w:p w:rsidR="007D78C4" w:rsidRPr="000150D0" w:rsidRDefault="00B10995" w:rsidP="000150D0">
      <w:pPr>
        <w:pStyle w:val="ListeParagraf"/>
        <w:numPr>
          <w:ilvl w:val="0"/>
          <w:numId w:val="54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b/>
          <w:sz w:val="20"/>
          <w:szCs w:val="20"/>
        </w:rPr>
        <w:t>Zıt:</w:t>
      </w:r>
      <w:r w:rsidR="007E29DB"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Düz-</w:t>
      </w:r>
      <w:r w:rsidR="000150D0" w:rsidRPr="000150D0">
        <w:rPr>
          <w:sz w:val="20"/>
          <w:szCs w:val="20"/>
        </w:rPr>
        <w:t>E</w:t>
      </w:r>
      <w:r w:rsidR="00D666F9" w:rsidRPr="000150D0">
        <w:rPr>
          <w:sz w:val="20"/>
          <w:szCs w:val="20"/>
        </w:rPr>
        <w:t>ğri /</w:t>
      </w:r>
      <w:r w:rsidR="000150D0"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Kirli-</w:t>
      </w:r>
      <w:r w:rsidR="000150D0" w:rsidRPr="000150D0">
        <w:rPr>
          <w:sz w:val="20"/>
          <w:szCs w:val="20"/>
        </w:rPr>
        <w:t>T</w:t>
      </w:r>
      <w:r w:rsidR="00D666F9" w:rsidRPr="000150D0">
        <w:rPr>
          <w:sz w:val="20"/>
          <w:szCs w:val="20"/>
        </w:rPr>
        <w:t>emiz /</w:t>
      </w:r>
      <w:r w:rsidR="000150D0" w:rsidRPr="000150D0">
        <w:rPr>
          <w:sz w:val="20"/>
          <w:szCs w:val="20"/>
        </w:rPr>
        <w:t xml:space="preserve"> </w:t>
      </w:r>
      <w:r w:rsidR="00D666F9" w:rsidRPr="000150D0">
        <w:rPr>
          <w:sz w:val="20"/>
          <w:szCs w:val="20"/>
        </w:rPr>
        <w:t>Yaşlı-</w:t>
      </w:r>
      <w:r w:rsidR="000150D0" w:rsidRPr="000150D0">
        <w:rPr>
          <w:sz w:val="20"/>
          <w:szCs w:val="20"/>
        </w:rPr>
        <w:t>G</w:t>
      </w:r>
      <w:r w:rsidR="00D666F9" w:rsidRPr="000150D0">
        <w:rPr>
          <w:sz w:val="20"/>
          <w:szCs w:val="20"/>
        </w:rPr>
        <w:t>enç</w:t>
      </w:r>
    </w:p>
    <w:p w:rsidR="000150D0" w:rsidRPr="000150D0" w:rsidRDefault="000150D0" w:rsidP="000150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</w:p>
    <w:p w:rsidR="00C94824" w:rsidRPr="000150D0" w:rsidRDefault="00C94824" w:rsidP="000150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>BELİRLİ GÜN VE HAFTALAR</w:t>
      </w:r>
    </w:p>
    <w:p w:rsidR="00D92F5A" w:rsidRPr="000150D0" w:rsidRDefault="00125C92" w:rsidP="000150D0">
      <w:pPr>
        <w:pStyle w:val="ListeParagraf"/>
        <w:numPr>
          <w:ilvl w:val="0"/>
          <w:numId w:val="1"/>
        </w:numPr>
        <w:spacing w:before="0" w:beforeAutospacing="0" w:after="0" w:afterAutospacing="0"/>
        <w:ind w:left="284" w:hanging="284"/>
        <w:rPr>
          <w:sz w:val="20"/>
          <w:szCs w:val="20"/>
        </w:rPr>
      </w:pPr>
      <w:r w:rsidRPr="000150D0">
        <w:rPr>
          <w:sz w:val="20"/>
          <w:szCs w:val="20"/>
        </w:rPr>
        <w:t>-</w:t>
      </w:r>
    </w:p>
    <w:p w:rsidR="000150D0" w:rsidRPr="000150D0" w:rsidRDefault="000150D0" w:rsidP="000150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</w:p>
    <w:p w:rsidR="00C94824" w:rsidRPr="000150D0" w:rsidRDefault="00C94824" w:rsidP="000150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>ALAN GEZİLERİ</w:t>
      </w:r>
    </w:p>
    <w:p w:rsidR="00C94824" w:rsidRPr="000150D0" w:rsidRDefault="003A3538" w:rsidP="000150D0">
      <w:pPr>
        <w:pStyle w:val="ListeParagraf"/>
        <w:numPr>
          <w:ilvl w:val="0"/>
          <w:numId w:val="2"/>
        </w:numPr>
        <w:spacing w:before="0" w:beforeAutospacing="0" w:after="0" w:afterAutospacing="0"/>
        <w:ind w:left="284" w:hanging="284"/>
        <w:contextualSpacing/>
        <w:rPr>
          <w:sz w:val="20"/>
          <w:szCs w:val="20"/>
        </w:rPr>
      </w:pPr>
      <w:r w:rsidRPr="000150D0">
        <w:rPr>
          <w:sz w:val="20"/>
          <w:szCs w:val="20"/>
        </w:rPr>
        <w:t xml:space="preserve">Çevre ve </w:t>
      </w:r>
      <w:r w:rsidR="000150D0">
        <w:rPr>
          <w:sz w:val="20"/>
          <w:szCs w:val="20"/>
        </w:rPr>
        <w:t>e</w:t>
      </w:r>
      <w:r w:rsidRPr="000150D0">
        <w:rPr>
          <w:sz w:val="20"/>
          <w:szCs w:val="20"/>
        </w:rPr>
        <w:t>snaf</w:t>
      </w:r>
      <w:r w:rsidR="000B059F" w:rsidRPr="000150D0">
        <w:rPr>
          <w:sz w:val="20"/>
          <w:szCs w:val="20"/>
        </w:rPr>
        <w:t xml:space="preserve"> gezisi</w:t>
      </w:r>
    </w:p>
    <w:p w:rsidR="000150D0" w:rsidRPr="000150D0" w:rsidRDefault="000150D0" w:rsidP="000150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</w:p>
    <w:p w:rsidR="00C94824" w:rsidRPr="000150D0" w:rsidRDefault="00C94824" w:rsidP="000150D0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>AİLE KATILIMI</w:t>
      </w:r>
    </w:p>
    <w:p w:rsidR="009F035D" w:rsidRPr="000150D0" w:rsidRDefault="00125C92" w:rsidP="000150D0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150D0">
        <w:rPr>
          <w:rFonts w:ascii="Times New Roman" w:hAnsi="Times New Roman" w:cs="Times New Roman"/>
          <w:color w:val="auto"/>
          <w:sz w:val="20"/>
          <w:szCs w:val="20"/>
        </w:rPr>
        <w:t>Dönem başı veli toplantıları yapılır. Toplantıda velilerle birinci dönemin değerlendirmeleri yapıldıktan sonra, ikinci döneme dair beklentiler paylaşılır.</w:t>
      </w:r>
    </w:p>
    <w:p w:rsidR="00C94824" w:rsidRPr="000150D0" w:rsidRDefault="00125C92" w:rsidP="000150D0">
      <w:pPr>
        <w:pStyle w:val="ListeParagraf"/>
        <w:numPr>
          <w:ilvl w:val="0"/>
          <w:numId w:val="2"/>
        </w:numPr>
        <w:spacing w:before="0" w:beforeAutospacing="0"/>
        <w:ind w:left="284" w:hanging="284"/>
        <w:jc w:val="both"/>
        <w:rPr>
          <w:sz w:val="20"/>
          <w:szCs w:val="20"/>
        </w:rPr>
      </w:pPr>
      <w:r w:rsidRPr="000150D0">
        <w:rPr>
          <w:sz w:val="20"/>
          <w:szCs w:val="20"/>
        </w:rPr>
        <w:t>Ocak</w:t>
      </w:r>
      <w:r w:rsidR="00D92F5A" w:rsidRPr="000150D0">
        <w:rPr>
          <w:sz w:val="20"/>
          <w:szCs w:val="20"/>
        </w:rPr>
        <w:t xml:space="preserve"> </w:t>
      </w:r>
      <w:r w:rsidR="00C94824" w:rsidRPr="000150D0">
        <w:rPr>
          <w:sz w:val="20"/>
          <w:szCs w:val="20"/>
        </w:rPr>
        <w:t>ayı içerisinde öğrenilen şiir, şarkı, tekerleme ve parmak oyunu gibi etkinlikler evde tekrar edilebilsin diye yazılı doküman olarak velilerle paylaşılır.</w:t>
      </w:r>
    </w:p>
    <w:p w:rsidR="00C94824" w:rsidRPr="000150D0" w:rsidRDefault="00125C92" w:rsidP="000150D0">
      <w:pPr>
        <w:pStyle w:val="ListeParagraf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0150D0">
        <w:rPr>
          <w:sz w:val="20"/>
          <w:szCs w:val="20"/>
        </w:rPr>
        <w:t>Ocak</w:t>
      </w:r>
      <w:r w:rsidR="00C94824" w:rsidRPr="000150D0">
        <w:rPr>
          <w:sz w:val="20"/>
          <w:szCs w:val="20"/>
        </w:rPr>
        <w:t xml:space="preserve"> ayı eğitim süreçleri ve kazanımları, yeni aya yönelik amaç ve beklentiler konusunda ailelerle fikir alış verişi ve durum değerlendirmesi yapılır.</w:t>
      </w:r>
    </w:p>
    <w:p w:rsidR="00C94824" w:rsidRPr="000150D0" w:rsidRDefault="00C94824" w:rsidP="000150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0150D0">
        <w:rPr>
          <w:rFonts w:ascii="Times New Roman" w:hAnsi="Times New Roman" w:cs="Times New Roman"/>
          <w:b/>
          <w:sz w:val="20"/>
          <w:szCs w:val="20"/>
        </w:rPr>
        <w:t>DEĞERLENDİRME</w:t>
      </w:r>
    </w:p>
    <w:p w:rsidR="00C94824" w:rsidRPr="000150D0" w:rsidRDefault="00125C92" w:rsidP="000150D0">
      <w:pPr>
        <w:pStyle w:val="ListeParagraf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>Şubat</w:t>
      </w:r>
      <w:r w:rsidR="00C94824" w:rsidRPr="000150D0">
        <w:rPr>
          <w:sz w:val="20"/>
          <w:szCs w:val="20"/>
        </w:rPr>
        <w:t xml:space="preserve"> ayı program değerlendirmesine göre yeni aya yönelik tedbirler alınır.</w:t>
      </w:r>
    </w:p>
    <w:p w:rsidR="00C94824" w:rsidRPr="000150D0" w:rsidRDefault="00C94824" w:rsidP="000150D0">
      <w:pPr>
        <w:pStyle w:val="ListeParagraf"/>
        <w:numPr>
          <w:ilvl w:val="0"/>
          <w:numId w:val="3"/>
        </w:numPr>
        <w:spacing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 xml:space="preserve">Çocukların </w:t>
      </w:r>
      <w:r w:rsidR="00D92F5A" w:rsidRPr="000150D0">
        <w:rPr>
          <w:sz w:val="20"/>
          <w:szCs w:val="20"/>
        </w:rPr>
        <w:t>kat ettikleri</w:t>
      </w:r>
      <w:r w:rsidRPr="000150D0">
        <w:rPr>
          <w:sz w:val="20"/>
          <w:szCs w:val="20"/>
        </w:rPr>
        <w:t xml:space="preserve"> gelişim ve ilerleme göz önüne alınarak</w:t>
      </w:r>
      <w:r w:rsidR="007E29DB" w:rsidRPr="000150D0">
        <w:rPr>
          <w:sz w:val="20"/>
          <w:szCs w:val="20"/>
        </w:rPr>
        <w:t xml:space="preserve"> </w:t>
      </w:r>
      <w:r w:rsidRPr="000150D0">
        <w:rPr>
          <w:sz w:val="20"/>
          <w:szCs w:val="20"/>
        </w:rPr>
        <w:t>programda belirlenen ve ele alınan kazanım ve göstergeler yeniden değerlendirilir.</w:t>
      </w:r>
    </w:p>
    <w:p w:rsidR="00C94824" w:rsidRPr="000150D0" w:rsidRDefault="00C94824" w:rsidP="000150D0">
      <w:pPr>
        <w:pStyle w:val="ListeParagraf"/>
        <w:numPr>
          <w:ilvl w:val="0"/>
          <w:numId w:val="3"/>
        </w:numPr>
        <w:spacing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 xml:space="preserve">Gelişim </w:t>
      </w:r>
      <w:proofErr w:type="spellStart"/>
      <w:r w:rsidRPr="000150D0">
        <w:rPr>
          <w:sz w:val="20"/>
          <w:szCs w:val="20"/>
        </w:rPr>
        <w:t>Dosyası’nın</w:t>
      </w:r>
      <w:proofErr w:type="spellEnd"/>
      <w:r w:rsidRPr="000150D0">
        <w:rPr>
          <w:sz w:val="20"/>
          <w:szCs w:val="20"/>
        </w:rPr>
        <w:t xml:space="preserve"> (</w:t>
      </w:r>
      <w:proofErr w:type="spellStart"/>
      <w:r w:rsidRPr="000150D0">
        <w:rPr>
          <w:sz w:val="20"/>
          <w:szCs w:val="20"/>
        </w:rPr>
        <w:t>portfol</w:t>
      </w:r>
      <w:r w:rsidR="007E29DB" w:rsidRPr="000150D0">
        <w:rPr>
          <w:sz w:val="20"/>
          <w:szCs w:val="20"/>
        </w:rPr>
        <w:t>y</w:t>
      </w:r>
      <w:r w:rsidRPr="000150D0">
        <w:rPr>
          <w:sz w:val="20"/>
          <w:szCs w:val="20"/>
        </w:rPr>
        <w:t>o</w:t>
      </w:r>
      <w:proofErr w:type="spellEnd"/>
      <w:r w:rsidRPr="000150D0">
        <w:rPr>
          <w:sz w:val="20"/>
          <w:szCs w:val="20"/>
        </w:rPr>
        <w:t>) hazırlanması için çocukların, kendi çalışmalarından seçimler yapmasına olanak sağlanır.</w:t>
      </w:r>
    </w:p>
    <w:p w:rsidR="00C94824" w:rsidRPr="000150D0" w:rsidRDefault="00C94824" w:rsidP="000150D0">
      <w:pPr>
        <w:pStyle w:val="ListeParagraf"/>
        <w:numPr>
          <w:ilvl w:val="0"/>
          <w:numId w:val="3"/>
        </w:numPr>
        <w:spacing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 xml:space="preserve">Uygulanan ve </w:t>
      </w:r>
      <w:r w:rsidR="00D92F5A" w:rsidRPr="000150D0">
        <w:rPr>
          <w:sz w:val="20"/>
          <w:szCs w:val="20"/>
        </w:rPr>
        <w:t>pl</w:t>
      </w:r>
      <w:r w:rsidR="000150D0" w:rsidRPr="000150D0">
        <w:rPr>
          <w:sz w:val="20"/>
          <w:szCs w:val="20"/>
        </w:rPr>
        <w:t>a</w:t>
      </w:r>
      <w:r w:rsidR="00D92F5A" w:rsidRPr="000150D0">
        <w:rPr>
          <w:sz w:val="20"/>
          <w:szCs w:val="20"/>
        </w:rPr>
        <w:t>nlanan</w:t>
      </w:r>
      <w:r w:rsidRPr="000150D0">
        <w:rPr>
          <w:sz w:val="20"/>
          <w:szCs w:val="20"/>
        </w:rPr>
        <w:t xml:space="preserve"> eğitim süreçlerinin tut</w:t>
      </w:r>
      <w:r w:rsidR="00D92F5A" w:rsidRPr="000150D0">
        <w:rPr>
          <w:sz w:val="20"/>
          <w:szCs w:val="20"/>
        </w:rPr>
        <w:t>arlığı gözden geçiri</w:t>
      </w:r>
      <w:r w:rsidRPr="000150D0">
        <w:rPr>
          <w:sz w:val="20"/>
          <w:szCs w:val="20"/>
        </w:rPr>
        <w:t>lerek, yeni aya yönelik ihtiyaçlar belirlenir.</w:t>
      </w:r>
    </w:p>
    <w:p w:rsidR="00C94824" w:rsidRPr="000150D0" w:rsidRDefault="00C94824" w:rsidP="000150D0">
      <w:pPr>
        <w:pStyle w:val="ListeParagraf"/>
        <w:numPr>
          <w:ilvl w:val="0"/>
          <w:numId w:val="3"/>
        </w:numPr>
        <w:spacing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>Uygulanan eğitim süreçleri sonucunda gereksinim duyan çocuklara yönelik, ayrıca eğitsel tedbirler belirlenir.</w:t>
      </w:r>
    </w:p>
    <w:p w:rsidR="00FA1DBC" w:rsidRPr="000150D0" w:rsidRDefault="00FA1DBC" w:rsidP="000150D0">
      <w:pPr>
        <w:pStyle w:val="ListeParagraf"/>
        <w:numPr>
          <w:ilvl w:val="0"/>
          <w:numId w:val="25"/>
        </w:numPr>
        <w:spacing w:before="0" w:beforeAutospacing="0"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 xml:space="preserve">Kazanım </w:t>
      </w:r>
      <w:r w:rsidR="007E29DB" w:rsidRPr="000150D0">
        <w:rPr>
          <w:sz w:val="20"/>
          <w:szCs w:val="20"/>
        </w:rPr>
        <w:t>v</w:t>
      </w:r>
      <w:r w:rsidRPr="000150D0">
        <w:rPr>
          <w:sz w:val="20"/>
          <w:szCs w:val="20"/>
        </w:rPr>
        <w:t>e Göstergelere Aylık Eğitim Pl</w:t>
      </w:r>
      <w:r w:rsidR="000150D0" w:rsidRPr="000150D0">
        <w:rPr>
          <w:sz w:val="20"/>
          <w:szCs w:val="20"/>
        </w:rPr>
        <w:t>a</w:t>
      </w:r>
      <w:r w:rsidRPr="000150D0">
        <w:rPr>
          <w:sz w:val="20"/>
          <w:szCs w:val="20"/>
        </w:rPr>
        <w:t xml:space="preserve">nında Yer Verme </w:t>
      </w:r>
      <w:proofErr w:type="spellStart"/>
      <w:r w:rsidR="000150D0">
        <w:rPr>
          <w:sz w:val="20"/>
          <w:szCs w:val="20"/>
        </w:rPr>
        <w:t>Çizelgesi</w:t>
      </w:r>
      <w:r w:rsidR="00125C92" w:rsidRPr="000150D0">
        <w:rPr>
          <w:sz w:val="20"/>
          <w:szCs w:val="20"/>
        </w:rPr>
        <w:t>’nin</w:t>
      </w:r>
      <w:proofErr w:type="spellEnd"/>
      <w:r w:rsidR="000150D0">
        <w:rPr>
          <w:sz w:val="20"/>
          <w:szCs w:val="20"/>
        </w:rPr>
        <w:t xml:space="preserve"> </w:t>
      </w:r>
      <w:r w:rsidRPr="000150D0">
        <w:rPr>
          <w:sz w:val="20"/>
          <w:szCs w:val="20"/>
        </w:rPr>
        <w:t>(Ek–12)</w:t>
      </w:r>
      <w:r w:rsidR="000150D0">
        <w:rPr>
          <w:sz w:val="20"/>
          <w:szCs w:val="20"/>
        </w:rPr>
        <w:t xml:space="preserve"> </w:t>
      </w:r>
      <w:r w:rsidR="00125C92" w:rsidRPr="000150D0">
        <w:rPr>
          <w:sz w:val="20"/>
          <w:szCs w:val="20"/>
        </w:rPr>
        <w:t>Şubat</w:t>
      </w:r>
      <w:r w:rsidRPr="000150D0">
        <w:rPr>
          <w:sz w:val="20"/>
          <w:szCs w:val="20"/>
        </w:rPr>
        <w:t xml:space="preserve"> ayı bölümü doldurulur. </w:t>
      </w:r>
    </w:p>
    <w:p w:rsidR="00C94824" w:rsidRDefault="00FA1DBC" w:rsidP="000150D0">
      <w:pPr>
        <w:pStyle w:val="ListeParagraf"/>
        <w:numPr>
          <w:ilvl w:val="0"/>
          <w:numId w:val="25"/>
        </w:numPr>
        <w:spacing w:before="0" w:beforeAutospacing="0" w:after="0" w:afterAutospacing="0"/>
        <w:ind w:left="284" w:hanging="284"/>
        <w:contextualSpacing/>
        <w:jc w:val="both"/>
        <w:rPr>
          <w:sz w:val="20"/>
          <w:szCs w:val="20"/>
        </w:rPr>
      </w:pPr>
      <w:r w:rsidRPr="000150D0">
        <w:rPr>
          <w:sz w:val="20"/>
          <w:szCs w:val="20"/>
        </w:rPr>
        <w:t xml:space="preserve">Kavramlara Aylık Eğitim Programında Yer Verme Durumu </w:t>
      </w:r>
      <w:proofErr w:type="spellStart"/>
      <w:r w:rsidR="000150D0">
        <w:rPr>
          <w:sz w:val="20"/>
          <w:szCs w:val="20"/>
        </w:rPr>
        <w:t>Çizelgesi’</w:t>
      </w:r>
      <w:r w:rsidR="00125C92" w:rsidRPr="000150D0">
        <w:rPr>
          <w:sz w:val="20"/>
          <w:szCs w:val="20"/>
        </w:rPr>
        <w:t>nin</w:t>
      </w:r>
      <w:proofErr w:type="spellEnd"/>
      <w:r w:rsidR="000150D0">
        <w:rPr>
          <w:sz w:val="20"/>
          <w:szCs w:val="20"/>
        </w:rPr>
        <w:t xml:space="preserve"> </w:t>
      </w:r>
      <w:r w:rsidRPr="000150D0">
        <w:rPr>
          <w:sz w:val="20"/>
          <w:szCs w:val="20"/>
        </w:rPr>
        <w:t>(Ek–5)</w:t>
      </w:r>
      <w:r w:rsidR="000150D0">
        <w:rPr>
          <w:sz w:val="20"/>
          <w:szCs w:val="20"/>
        </w:rPr>
        <w:t xml:space="preserve"> </w:t>
      </w:r>
      <w:r w:rsidR="00125C92" w:rsidRPr="000150D0">
        <w:rPr>
          <w:sz w:val="20"/>
          <w:szCs w:val="20"/>
        </w:rPr>
        <w:t>Şubat</w:t>
      </w:r>
      <w:r w:rsidRPr="000150D0">
        <w:rPr>
          <w:sz w:val="20"/>
          <w:szCs w:val="20"/>
        </w:rPr>
        <w:t xml:space="preserve"> ayı bölümü doldurulur.</w:t>
      </w: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tbl>
      <w:tblPr>
        <w:tblStyle w:val="TabloKlavuzu"/>
        <w:tblW w:w="9520" w:type="dxa"/>
        <w:tblLook w:val="04A0" w:firstRow="1" w:lastRow="0" w:firstColumn="1" w:lastColumn="0" w:noHBand="0" w:noVBand="1"/>
      </w:tblPr>
      <w:tblGrid>
        <w:gridCol w:w="4077"/>
        <w:gridCol w:w="5443"/>
      </w:tblGrid>
      <w:tr w:rsidR="0065251C" w:rsidTr="0065251C">
        <w:trPr>
          <w:trHeight w:val="1004"/>
        </w:trPr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MİNİ MİNİ KAVRAM SETİ KİTAPLARININ</w:t>
            </w:r>
          </w:p>
          <w:p w:rsidR="0065251C" w:rsidRDefault="006525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ŞUBAT AYINDA İŞLENDİĞİ ETKİNLİK KARTLARI</w:t>
            </w:r>
          </w:p>
        </w:tc>
      </w:tr>
      <w:tr w:rsidR="0065251C" w:rsidTr="0065251C">
        <w:trPr>
          <w:trHeight w:val="8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ETKİNLİK KARTI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UYGULANAN KİTAP VE</w:t>
            </w:r>
          </w:p>
          <w:p w:rsidR="0065251C" w:rsidRDefault="006525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SAYFA NUMARALARI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95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31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96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32</w:t>
            </w:r>
          </w:p>
        </w:tc>
      </w:tr>
      <w:tr w:rsidR="0065251C" w:rsidTr="0065251C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97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33-34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98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35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99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36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100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37</w:t>
            </w:r>
          </w:p>
        </w:tc>
      </w:tr>
      <w:tr w:rsidR="0065251C" w:rsidTr="0065251C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101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Renkler ve Şekiller ---- Sayfa 38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102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Matematik ---- Sayfa 30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 w:rsidP="00F17B99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ETKİNLİK KARTI 10</w:t>
            </w:r>
            <w:r w:rsidR="00F17B9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Matematik ---- Sayfa 31</w:t>
            </w:r>
          </w:p>
        </w:tc>
      </w:tr>
      <w:tr w:rsidR="0065251C" w:rsidTr="0065251C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104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Matematik ---- Sayfa 32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105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Matematik ---- Sayfa 33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106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Çizgiler ---- Sayfa 34</w:t>
            </w:r>
          </w:p>
        </w:tc>
      </w:tr>
      <w:tr w:rsidR="0065251C" w:rsidTr="0065251C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107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Çizgiler ---- Sayfa 35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108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Çizgiler ---- Sayfa 36-37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109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Çizgiler ---- Sayfa 38</w:t>
            </w:r>
          </w:p>
        </w:tc>
      </w:tr>
      <w:tr w:rsidR="0065251C" w:rsidTr="0065251C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110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Kavramlar ---- Sayfa 33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111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Kavramlar ---- Sayfa 34-35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112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Kavramlar ---- Sayfa 36</w:t>
            </w:r>
          </w:p>
        </w:tc>
      </w:tr>
      <w:tr w:rsidR="0065251C" w:rsidTr="0065251C">
        <w:trPr>
          <w:trHeight w:val="49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ETKİNLİK KARTI 113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1C" w:rsidRDefault="0065251C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 Mini Kavramlar ---- Sayfa 37</w:t>
            </w:r>
          </w:p>
        </w:tc>
      </w:tr>
    </w:tbl>
    <w:p w:rsidR="0065251C" w:rsidRDefault="0065251C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p w:rsidR="008A07E2" w:rsidRPr="0065251C" w:rsidRDefault="008A07E2" w:rsidP="0065251C">
      <w:pPr>
        <w:spacing w:after="0"/>
        <w:contextualSpacing/>
        <w:jc w:val="both"/>
        <w:rPr>
          <w:sz w:val="20"/>
          <w:szCs w:val="20"/>
        </w:rPr>
      </w:pPr>
    </w:p>
    <w:sectPr w:rsidR="008A07E2" w:rsidRPr="0065251C" w:rsidSect="004D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AFF"/>
    <w:multiLevelType w:val="hybridMultilevel"/>
    <w:tmpl w:val="46188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44D1C"/>
    <w:multiLevelType w:val="hybridMultilevel"/>
    <w:tmpl w:val="FCB43D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07474"/>
    <w:multiLevelType w:val="hybridMultilevel"/>
    <w:tmpl w:val="CF6E3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12BA"/>
    <w:multiLevelType w:val="hybridMultilevel"/>
    <w:tmpl w:val="5AE43E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14DA4"/>
    <w:multiLevelType w:val="hybridMultilevel"/>
    <w:tmpl w:val="BFC68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E59EC"/>
    <w:multiLevelType w:val="hybridMultilevel"/>
    <w:tmpl w:val="1B6C3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30F7B"/>
    <w:multiLevelType w:val="hybridMultilevel"/>
    <w:tmpl w:val="1E10B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D4F2E"/>
    <w:multiLevelType w:val="hybridMultilevel"/>
    <w:tmpl w:val="C93478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71EDD"/>
    <w:multiLevelType w:val="hybridMultilevel"/>
    <w:tmpl w:val="9524E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30C5A"/>
    <w:multiLevelType w:val="hybridMultilevel"/>
    <w:tmpl w:val="F4F8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F2475"/>
    <w:multiLevelType w:val="hybridMultilevel"/>
    <w:tmpl w:val="F208B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56A2B"/>
    <w:multiLevelType w:val="hybridMultilevel"/>
    <w:tmpl w:val="A3129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10BF2"/>
    <w:multiLevelType w:val="hybridMultilevel"/>
    <w:tmpl w:val="FE1AE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956F1"/>
    <w:multiLevelType w:val="hybridMultilevel"/>
    <w:tmpl w:val="46941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92BAC"/>
    <w:multiLevelType w:val="hybridMultilevel"/>
    <w:tmpl w:val="2E049F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83C56"/>
    <w:multiLevelType w:val="hybridMultilevel"/>
    <w:tmpl w:val="E9AAD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F900E1"/>
    <w:multiLevelType w:val="hybridMultilevel"/>
    <w:tmpl w:val="C480F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063E0"/>
    <w:multiLevelType w:val="hybridMultilevel"/>
    <w:tmpl w:val="CF5EC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10B51"/>
    <w:multiLevelType w:val="hybridMultilevel"/>
    <w:tmpl w:val="924E2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874A4D"/>
    <w:multiLevelType w:val="hybridMultilevel"/>
    <w:tmpl w:val="822EB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437A6"/>
    <w:multiLevelType w:val="hybridMultilevel"/>
    <w:tmpl w:val="3A4A88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D303E"/>
    <w:multiLevelType w:val="hybridMultilevel"/>
    <w:tmpl w:val="DC461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A34D8"/>
    <w:multiLevelType w:val="hybridMultilevel"/>
    <w:tmpl w:val="F85C6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2259F"/>
    <w:multiLevelType w:val="hybridMultilevel"/>
    <w:tmpl w:val="D70EC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81A6A"/>
    <w:multiLevelType w:val="hybridMultilevel"/>
    <w:tmpl w:val="F2904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34B76"/>
    <w:multiLevelType w:val="hybridMultilevel"/>
    <w:tmpl w:val="5B08C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205FB"/>
    <w:multiLevelType w:val="hybridMultilevel"/>
    <w:tmpl w:val="312000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46875"/>
    <w:multiLevelType w:val="hybridMultilevel"/>
    <w:tmpl w:val="4B2AE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800A3"/>
    <w:multiLevelType w:val="hybridMultilevel"/>
    <w:tmpl w:val="282A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8062A"/>
    <w:multiLevelType w:val="hybridMultilevel"/>
    <w:tmpl w:val="2FAE9E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0861C8"/>
    <w:multiLevelType w:val="hybridMultilevel"/>
    <w:tmpl w:val="1520ADB4"/>
    <w:lvl w:ilvl="0" w:tplc="041F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2A7EAE"/>
    <w:multiLevelType w:val="hybridMultilevel"/>
    <w:tmpl w:val="3A342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7C52DF"/>
    <w:multiLevelType w:val="hybridMultilevel"/>
    <w:tmpl w:val="DDCC5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11B26"/>
    <w:multiLevelType w:val="hybridMultilevel"/>
    <w:tmpl w:val="783AC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494EC2"/>
    <w:multiLevelType w:val="hybridMultilevel"/>
    <w:tmpl w:val="67CC8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519DC"/>
    <w:multiLevelType w:val="hybridMultilevel"/>
    <w:tmpl w:val="A314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D69CD"/>
    <w:multiLevelType w:val="hybridMultilevel"/>
    <w:tmpl w:val="6696E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FF1A38"/>
    <w:multiLevelType w:val="hybridMultilevel"/>
    <w:tmpl w:val="304AF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1C11D2"/>
    <w:multiLevelType w:val="hybridMultilevel"/>
    <w:tmpl w:val="99E8C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DF7B5C"/>
    <w:multiLevelType w:val="hybridMultilevel"/>
    <w:tmpl w:val="ADB45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F635D4"/>
    <w:multiLevelType w:val="hybridMultilevel"/>
    <w:tmpl w:val="884E8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4753D"/>
    <w:multiLevelType w:val="hybridMultilevel"/>
    <w:tmpl w:val="0DAE5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3F05E3"/>
    <w:multiLevelType w:val="hybridMultilevel"/>
    <w:tmpl w:val="16A642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C748A5"/>
    <w:multiLevelType w:val="hybridMultilevel"/>
    <w:tmpl w:val="5C687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8F10A4"/>
    <w:multiLevelType w:val="hybridMultilevel"/>
    <w:tmpl w:val="41EC7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9F5A61"/>
    <w:multiLevelType w:val="hybridMultilevel"/>
    <w:tmpl w:val="F850C4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11E630B"/>
    <w:multiLevelType w:val="hybridMultilevel"/>
    <w:tmpl w:val="CA407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1AD47C6"/>
    <w:multiLevelType w:val="hybridMultilevel"/>
    <w:tmpl w:val="520E4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4E96D28"/>
    <w:multiLevelType w:val="hybridMultilevel"/>
    <w:tmpl w:val="D98A3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6CC33FC"/>
    <w:multiLevelType w:val="hybridMultilevel"/>
    <w:tmpl w:val="FB62A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7996C3E"/>
    <w:multiLevelType w:val="hybridMultilevel"/>
    <w:tmpl w:val="C55AB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4B72FC"/>
    <w:multiLevelType w:val="hybridMultilevel"/>
    <w:tmpl w:val="0D3AE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782876"/>
    <w:multiLevelType w:val="hybridMultilevel"/>
    <w:tmpl w:val="E4B8F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2"/>
  </w:num>
  <w:num w:numId="6">
    <w:abstractNumId w:val="46"/>
  </w:num>
  <w:num w:numId="7">
    <w:abstractNumId w:val="41"/>
  </w:num>
  <w:num w:numId="8">
    <w:abstractNumId w:val="45"/>
  </w:num>
  <w:num w:numId="9">
    <w:abstractNumId w:val="18"/>
  </w:num>
  <w:num w:numId="10">
    <w:abstractNumId w:val="4"/>
  </w:num>
  <w:num w:numId="11">
    <w:abstractNumId w:val="10"/>
  </w:num>
  <w:num w:numId="12">
    <w:abstractNumId w:val="0"/>
  </w:num>
  <w:num w:numId="13">
    <w:abstractNumId w:val="16"/>
  </w:num>
  <w:num w:numId="14">
    <w:abstractNumId w:val="13"/>
  </w:num>
  <w:num w:numId="15">
    <w:abstractNumId w:val="1"/>
  </w:num>
  <w:num w:numId="16">
    <w:abstractNumId w:val="49"/>
  </w:num>
  <w:num w:numId="17">
    <w:abstractNumId w:val="47"/>
  </w:num>
  <w:num w:numId="18">
    <w:abstractNumId w:val="37"/>
  </w:num>
  <w:num w:numId="19">
    <w:abstractNumId w:val="6"/>
  </w:num>
  <w:num w:numId="20">
    <w:abstractNumId w:val="33"/>
  </w:num>
  <w:num w:numId="21">
    <w:abstractNumId w:val="5"/>
  </w:num>
  <w:num w:numId="22">
    <w:abstractNumId w:val="7"/>
  </w:num>
  <w:num w:numId="23">
    <w:abstractNumId w:val="34"/>
  </w:num>
  <w:num w:numId="24">
    <w:abstractNumId w:val="9"/>
  </w:num>
  <w:num w:numId="25">
    <w:abstractNumId w:val="38"/>
  </w:num>
  <w:num w:numId="26">
    <w:abstractNumId w:val="29"/>
  </w:num>
  <w:num w:numId="27">
    <w:abstractNumId w:val="48"/>
  </w:num>
  <w:num w:numId="28">
    <w:abstractNumId w:val="21"/>
  </w:num>
  <w:num w:numId="29">
    <w:abstractNumId w:val="11"/>
  </w:num>
  <w:num w:numId="30">
    <w:abstractNumId w:val="50"/>
  </w:num>
  <w:num w:numId="31">
    <w:abstractNumId w:val="27"/>
  </w:num>
  <w:num w:numId="32">
    <w:abstractNumId w:val="14"/>
  </w:num>
  <w:num w:numId="33">
    <w:abstractNumId w:val="8"/>
  </w:num>
  <w:num w:numId="34">
    <w:abstractNumId w:val="52"/>
  </w:num>
  <w:num w:numId="35">
    <w:abstractNumId w:val="31"/>
  </w:num>
  <w:num w:numId="36">
    <w:abstractNumId w:val="40"/>
  </w:num>
  <w:num w:numId="37">
    <w:abstractNumId w:val="36"/>
  </w:num>
  <w:num w:numId="38">
    <w:abstractNumId w:val="17"/>
  </w:num>
  <w:num w:numId="39">
    <w:abstractNumId w:val="23"/>
  </w:num>
  <w:num w:numId="40">
    <w:abstractNumId w:val="12"/>
  </w:num>
  <w:num w:numId="41">
    <w:abstractNumId w:val="24"/>
  </w:num>
  <w:num w:numId="42">
    <w:abstractNumId w:val="28"/>
  </w:num>
  <w:num w:numId="43">
    <w:abstractNumId w:val="25"/>
  </w:num>
  <w:num w:numId="44">
    <w:abstractNumId w:val="3"/>
  </w:num>
  <w:num w:numId="45">
    <w:abstractNumId w:val="32"/>
  </w:num>
  <w:num w:numId="46">
    <w:abstractNumId w:val="43"/>
  </w:num>
  <w:num w:numId="47">
    <w:abstractNumId w:val="19"/>
  </w:num>
  <w:num w:numId="48">
    <w:abstractNumId w:val="35"/>
  </w:num>
  <w:num w:numId="49">
    <w:abstractNumId w:val="20"/>
  </w:num>
  <w:num w:numId="50">
    <w:abstractNumId w:val="39"/>
  </w:num>
  <w:num w:numId="51">
    <w:abstractNumId w:val="22"/>
  </w:num>
  <w:num w:numId="52">
    <w:abstractNumId w:val="51"/>
  </w:num>
  <w:num w:numId="53">
    <w:abstractNumId w:val="2"/>
  </w:num>
  <w:num w:numId="54">
    <w:abstractNumId w:val="1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24"/>
    <w:rsid w:val="00004F1E"/>
    <w:rsid w:val="0000743D"/>
    <w:rsid w:val="000150D0"/>
    <w:rsid w:val="00033167"/>
    <w:rsid w:val="00037079"/>
    <w:rsid w:val="00050348"/>
    <w:rsid w:val="00060A6A"/>
    <w:rsid w:val="0006789F"/>
    <w:rsid w:val="00092AE6"/>
    <w:rsid w:val="000A446C"/>
    <w:rsid w:val="000B059F"/>
    <w:rsid w:val="000B35AB"/>
    <w:rsid w:val="000C3F5B"/>
    <w:rsid w:val="001244E2"/>
    <w:rsid w:val="00125C92"/>
    <w:rsid w:val="00145CDB"/>
    <w:rsid w:val="00170258"/>
    <w:rsid w:val="00197C4A"/>
    <w:rsid w:val="001B44EB"/>
    <w:rsid w:val="001D4BBA"/>
    <w:rsid w:val="001F6021"/>
    <w:rsid w:val="00212357"/>
    <w:rsid w:val="002446DB"/>
    <w:rsid w:val="002456DB"/>
    <w:rsid w:val="002C0FD9"/>
    <w:rsid w:val="002D34C3"/>
    <w:rsid w:val="003035B4"/>
    <w:rsid w:val="00325D48"/>
    <w:rsid w:val="00382B36"/>
    <w:rsid w:val="003A3538"/>
    <w:rsid w:val="003A67A0"/>
    <w:rsid w:val="003C6F23"/>
    <w:rsid w:val="00443623"/>
    <w:rsid w:val="00474589"/>
    <w:rsid w:val="00474CA5"/>
    <w:rsid w:val="00477BB7"/>
    <w:rsid w:val="004D4D0E"/>
    <w:rsid w:val="004F7F81"/>
    <w:rsid w:val="00562AF7"/>
    <w:rsid w:val="005A1E3A"/>
    <w:rsid w:val="005B0056"/>
    <w:rsid w:val="005C1A62"/>
    <w:rsid w:val="005C28D4"/>
    <w:rsid w:val="005D2298"/>
    <w:rsid w:val="005D45C9"/>
    <w:rsid w:val="005D6102"/>
    <w:rsid w:val="005F1EC4"/>
    <w:rsid w:val="00612F5B"/>
    <w:rsid w:val="00622AF3"/>
    <w:rsid w:val="00635CBE"/>
    <w:rsid w:val="00647B10"/>
    <w:rsid w:val="0065251C"/>
    <w:rsid w:val="00663FAD"/>
    <w:rsid w:val="00664AA6"/>
    <w:rsid w:val="006957DC"/>
    <w:rsid w:val="006A2A8A"/>
    <w:rsid w:val="006A53D2"/>
    <w:rsid w:val="006B5910"/>
    <w:rsid w:val="006D2B4D"/>
    <w:rsid w:val="0070244E"/>
    <w:rsid w:val="0070552A"/>
    <w:rsid w:val="00763D62"/>
    <w:rsid w:val="007653DB"/>
    <w:rsid w:val="007658CC"/>
    <w:rsid w:val="00767099"/>
    <w:rsid w:val="007D78C4"/>
    <w:rsid w:val="007E29DB"/>
    <w:rsid w:val="007F536D"/>
    <w:rsid w:val="00820A10"/>
    <w:rsid w:val="008366F8"/>
    <w:rsid w:val="0086555B"/>
    <w:rsid w:val="00881919"/>
    <w:rsid w:val="00884691"/>
    <w:rsid w:val="008A07E2"/>
    <w:rsid w:val="008E2F1F"/>
    <w:rsid w:val="008F032D"/>
    <w:rsid w:val="009F035D"/>
    <w:rsid w:val="009F47AB"/>
    <w:rsid w:val="00A75379"/>
    <w:rsid w:val="00A83EC7"/>
    <w:rsid w:val="00A93880"/>
    <w:rsid w:val="00AA02E6"/>
    <w:rsid w:val="00AE3EF6"/>
    <w:rsid w:val="00AF70CA"/>
    <w:rsid w:val="00B10995"/>
    <w:rsid w:val="00B463E7"/>
    <w:rsid w:val="00B53699"/>
    <w:rsid w:val="00B8254A"/>
    <w:rsid w:val="00BA6F98"/>
    <w:rsid w:val="00BF319A"/>
    <w:rsid w:val="00C04028"/>
    <w:rsid w:val="00C74299"/>
    <w:rsid w:val="00C94824"/>
    <w:rsid w:val="00CC7610"/>
    <w:rsid w:val="00D42FB5"/>
    <w:rsid w:val="00D666F9"/>
    <w:rsid w:val="00D770B9"/>
    <w:rsid w:val="00D92F5A"/>
    <w:rsid w:val="00D9722E"/>
    <w:rsid w:val="00DB5E5D"/>
    <w:rsid w:val="00DC671C"/>
    <w:rsid w:val="00E050F6"/>
    <w:rsid w:val="00E35247"/>
    <w:rsid w:val="00E76638"/>
    <w:rsid w:val="00E76E11"/>
    <w:rsid w:val="00E95066"/>
    <w:rsid w:val="00E968DE"/>
    <w:rsid w:val="00EA6829"/>
    <w:rsid w:val="00ED7806"/>
    <w:rsid w:val="00EF02F1"/>
    <w:rsid w:val="00EF57B8"/>
    <w:rsid w:val="00F17B99"/>
    <w:rsid w:val="00F2067D"/>
    <w:rsid w:val="00F22FA0"/>
    <w:rsid w:val="00F57BCA"/>
    <w:rsid w:val="00F73317"/>
    <w:rsid w:val="00F805C3"/>
    <w:rsid w:val="00FA1DBC"/>
    <w:rsid w:val="00FA417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2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94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9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92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A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A446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7A0"/>
    <w:rPr>
      <w:rFonts w:ascii="Segoe UI" w:hAnsi="Segoe UI" w:cs="Segoe UI"/>
      <w:noProof/>
      <w:sz w:val="18"/>
      <w:szCs w:val="18"/>
    </w:rPr>
  </w:style>
  <w:style w:type="character" w:styleId="Gl">
    <w:name w:val="Strong"/>
    <w:basedOn w:val="VarsaylanParagrafYazTipi"/>
    <w:qFormat/>
    <w:rsid w:val="000150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2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94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9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92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A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A446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7A0"/>
    <w:rPr>
      <w:rFonts w:ascii="Segoe UI" w:hAnsi="Segoe UI" w:cs="Segoe UI"/>
      <w:noProof/>
      <w:sz w:val="18"/>
      <w:szCs w:val="18"/>
    </w:rPr>
  </w:style>
  <w:style w:type="character" w:styleId="Gl">
    <w:name w:val="Strong"/>
    <w:basedOn w:val="VarsaylanParagrafYazTipi"/>
    <w:qFormat/>
    <w:rsid w:val="00015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 ASKAR</dc:creator>
  <cp:keywords/>
  <dc:description/>
  <cp:lastModifiedBy>OzgunPc</cp:lastModifiedBy>
  <cp:revision>16</cp:revision>
  <cp:lastPrinted>2013-05-11T18:03:00Z</cp:lastPrinted>
  <dcterms:created xsi:type="dcterms:W3CDTF">2016-07-08T16:22:00Z</dcterms:created>
  <dcterms:modified xsi:type="dcterms:W3CDTF">2016-08-09T07:33:00Z</dcterms:modified>
</cp:coreProperties>
</file>